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center"/>
        <w:rPr>
          <w:rFonts w:ascii="Arial" w:hAnsi="Arial" w:cs="Arial" w:eastAsia="Arial"/>
          <w:color w:val="auto"/>
          <w:spacing w:val="0"/>
          <w:position w:val="0"/>
          <w:sz w:val="32"/>
          <w:shd w:fill="auto" w:val="clear"/>
        </w:rPr>
      </w:pPr>
      <w:r>
        <w:rPr>
          <w:rFonts w:ascii="Centaur" w:hAnsi="Centaur" w:cs="Centaur" w:eastAsia="Centaur"/>
          <w:b/>
          <w:i/>
          <w:color w:val="auto"/>
          <w:spacing w:val="0"/>
          <w:position w:val="0"/>
          <w:sz w:val="72"/>
          <w:shd w:fill="auto" w:val="clear"/>
        </w:rPr>
        <w:t xml:space="preserve">Ray Fordyce's </w:t>
        <w:br/>
        <w:t xml:space="preserve">Vibrant &amp; Vivacious </w:t>
        <w:br/>
        <w:t xml:space="preserve">Variety Show</w:t>
        <w:br/>
        <w:br/>
      </w:r>
      <w:r>
        <w:object w:dxaOrig="3470" w:dyaOrig="4190">
          <v:rect xmlns:o="urn:schemas-microsoft-com:office:office" xmlns:v="urn:schemas-microsoft-com:vml" id="rectole0000000000" style="width:173.500000pt;height:209.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entaur" w:hAnsi="Centaur" w:cs="Centaur" w:eastAsia="Centaur"/>
          <w:b/>
          <w:i/>
          <w:color w:val="auto"/>
          <w:spacing w:val="0"/>
          <w:position w:val="0"/>
          <w:sz w:val="72"/>
          <w:shd w:fill="auto" w:val="clear"/>
        </w:rPr>
        <w:br/>
      </w:r>
      <w:r>
        <w:rPr>
          <w:rFonts w:ascii="Centaur" w:hAnsi="Centaur" w:cs="Centaur" w:eastAsia="Centaur"/>
          <w:color w:val="auto"/>
          <w:spacing w:val="0"/>
          <w:position w:val="0"/>
          <w:sz w:val="56"/>
          <w:shd w:fill="auto" w:val="clear"/>
        </w:rPr>
        <w:br/>
      </w:r>
      <w:r>
        <w:rPr>
          <w:rFonts w:ascii="Arial" w:hAnsi="Arial" w:cs="Arial" w:eastAsia="Arial"/>
          <w:color w:val="auto"/>
          <w:spacing w:val="0"/>
          <w:position w:val="0"/>
          <w:sz w:val="24"/>
          <w:shd w:fill="auto" w:val="clear"/>
        </w:rPr>
        <w:t xml:space="preserve">Ray Fordyce is returning to the Fringe again to host a vibrant and vivacious variety show at 6:15pm in th West Port Oracle. This year, things will be shaken up a little. Most days will feature a fantastic line-up of up to 5 acts from all over the comedy and entertainment circuit, ready to amuse and enertain. Fridays will see the return of the improv specials, where Ray and the guests will participate in a series of improv games and the audience will even get to decide what happens in the show. Wednesdays will be a "Free-For-All" day, where the first 8 acts to arrive at the venue will be given a five minute spot. This is to give as many performers as possible an opportunity to take to the Fringe stage. </w:t>
        <w:br/>
        <w:t xml:space="preserve">Ray has been performing comedy for almost 14 years and has been a regular at the Edinburgh Fringe Festival since 2011, giving hundreds of comedians a stage to perform on at the world's biggest arts festival. His style is very anecdotal and observational, with occasional impersonations, and has also recently taken to improvisational comedy. He performed his first ever solo show "Finally Going Solo" at this year's Glasgow Comedy Festival and hopes to continue writing and performing more solo shows in the future. </w:t>
      </w:r>
    </w:p>
    <w:p>
      <w:pPr>
        <w:spacing w:before="0" w:after="200" w:line="240"/>
        <w:ind w:right="0" w:left="0" w:firstLine="0"/>
        <w:jc w:val="center"/>
        <w:rPr>
          <w:rFonts w:ascii="Calibri" w:hAnsi="Calibri" w:cs="Calibri" w:eastAsia="Calibri"/>
          <w:b/>
          <w: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